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D175A" w14:textId="606C1FB2" w:rsidR="00434F1F" w:rsidRDefault="00434F1F" w:rsidP="00434F1F">
      <w:pPr>
        <w:jc w:val="center"/>
        <w:rPr>
          <w:b/>
          <w:color w:val="1F497D"/>
        </w:rPr>
      </w:pPr>
      <w:r>
        <w:rPr>
          <w:b/>
          <w:noProof/>
          <w:color w:val="1F497D"/>
        </w:rPr>
        <w:drawing>
          <wp:inline distT="0" distB="0" distL="0" distR="0" wp14:anchorId="2F08E574" wp14:editId="5F4A4E36">
            <wp:extent cx="1143284" cy="11432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 Linna pho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839" cy="116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ACDBD" w14:textId="31A5C11F" w:rsidR="00434F1F" w:rsidRPr="00434F1F" w:rsidRDefault="00434F1F" w:rsidP="00434F1F">
      <w:pPr>
        <w:jc w:val="center"/>
        <w:rPr>
          <w:b/>
          <w:color w:val="000000" w:themeColor="text1"/>
        </w:rPr>
      </w:pPr>
      <w:r w:rsidRPr="00434F1F">
        <w:rPr>
          <w:b/>
          <w:color w:val="000000" w:themeColor="text1"/>
        </w:rPr>
        <w:t xml:space="preserve">Daniel </w:t>
      </w:r>
      <w:proofErr w:type="spellStart"/>
      <w:r w:rsidRPr="00434F1F">
        <w:rPr>
          <w:b/>
          <w:color w:val="000000" w:themeColor="text1"/>
        </w:rPr>
        <w:t>Linna</w:t>
      </w:r>
      <w:proofErr w:type="spellEnd"/>
      <w:r w:rsidRPr="00434F1F">
        <w:rPr>
          <w:b/>
          <w:color w:val="000000" w:themeColor="text1"/>
        </w:rPr>
        <w:t xml:space="preserve"> BIO</w:t>
      </w:r>
    </w:p>
    <w:p w14:paraId="7C181A4E" w14:textId="77777777" w:rsidR="00434F1F" w:rsidRPr="00434F1F" w:rsidRDefault="00434F1F" w:rsidP="00D9737B">
      <w:pPr>
        <w:rPr>
          <w:color w:val="000000" w:themeColor="text1"/>
        </w:rPr>
      </w:pPr>
      <w:bookmarkStart w:id="0" w:name="_GoBack"/>
      <w:bookmarkEnd w:id="0"/>
    </w:p>
    <w:p w14:paraId="15BD0A36" w14:textId="77777777" w:rsidR="00434F1F" w:rsidRPr="00434F1F" w:rsidRDefault="00434F1F" w:rsidP="00D9737B">
      <w:pPr>
        <w:rPr>
          <w:color w:val="000000" w:themeColor="text1"/>
        </w:rPr>
      </w:pPr>
    </w:p>
    <w:p w14:paraId="38826AE4" w14:textId="77777777" w:rsidR="00D9737B" w:rsidRPr="00434F1F" w:rsidRDefault="00D9737B" w:rsidP="00D9737B">
      <w:pPr>
        <w:rPr>
          <w:color w:val="000000" w:themeColor="text1"/>
        </w:rPr>
      </w:pPr>
      <w:r w:rsidRPr="00434F1F">
        <w:rPr>
          <w:color w:val="000000" w:themeColor="text1"/>
        </w:rPr>
        <w:t xml:space="preserve">Daniel W. </w:t>
      </w:r>
      <w:proofErr w:type="spellStart"/>
      <w:r w:rsidRPr="00434F1F">
        <w:rPr>
          <w:color w:val="000000" w:themeColor="text1"/>
        </w:rPr>
        <w:t>Linna</w:t>
      </w:r>
      <w:proofErr w:type="spellEnd"/>
      <w:r w:rsidRPr="00434F1F">
        <w:rPr>
          <w:color w:val="000000" w:themeColor="text1"/>
        </w:rPr>
        <w:t xml:space="preserve"> Jr. is the Director of </w:t>
      </w:r>
      <w:proofErr w:type="spellStart"/>
      <w:r w:rsidRPr="00434F1F">
        <w:rPr>
          <w:color w:val="000000" w:themeColor="text1"/>
        </w:rPr>
        <w:t>LegalRnD</w:t>
      </w:r>
      <w:proofErr w:type="spellEnd"/>
      <w:r w:rsidRPr="00434F1F">
        <w:rPr>
          <w:color w:val="000000" w:themeColor="text1"/>
        </w:rPr>
        <w:t xml:space="preserve"> – The Center for Legal Services Innovation and a Professor of Law in Residence at Michigan State University College of Law. Previously, Dan was an equity partner in the litigation department at </w:t>
      </w:r>
      <w:proofErr w:type="spellStart"/>
      <w:r w:rsidRPr="00434F1F">
        <w:rPr>
          <w:color w:val="000000" w:themeColor="text1"/>
        </w:rPr>
        <w:t>Honigman</w:t>
      </w:r>
      <w:proofErr w:type="spellEnd"/>
      <w:r w:rsidRPr="00434F1F">
        <w:rPr>
          <w:color w:val="000000" w:themeColor="text1"/>
        </w:rPr>
        <w:t xml:space="preserve"> Miller Schwartz and Cohn.  He was also a member of </w:t>
      </w:r>
      <w:proofErr w:type="spellStart"/>
      <w:r w:rsidRPr="00434F1F">
        <w:rPr>
          <w:color w:val="000000" w:themeColor="text1"/>
        </w:rPr>
        <w:t>Honigman's</w:t>
      </w:r>
      <w:proofErr w:type="spellEnd"/>
      <w:r w:rsidRPr="00434F1F">
        <w:rPr>
          <w:color w:val="000000" w:themeColor="text1"/>
        </w:rPr>
        <w:t xml:space="preserve"> Automotive and Manufacturing; e-Discovery and Information Management; Commercial Transactions; and Social, Mobile, and Emerging Media groups. Dan joined </w:t>
      </w:r>
      <w:proofErr w:type="spellStart"/>
      <w:r w:rsidRPr="00434F1F">
        <w:rPr>
          <w:color w:val="000000" w:themeColor="text1"/>
        </w:rPr>
        <w:t>Honigman</w:t>
      </w:r>
      <w:proofErr w:type="spellEnd"/>
      <w:r w:rsidRPr="00434F1F">
        <w:rPr>
          <w:color w:val="000000" w:themeColor="text1"/>
        </w:rPr>
        <w:t xml:space="preserve"> after clerking for U.S. Court of Appeals Judge James L. Ryan. Before law school, Dan was an information technology manager, developer, and consultant. He is the co-founder of and lead organizer for the Detroit and Chicago Legal Innovation &amp; Technology meetup groups. Dan received his BA from the University of Michigan, a second BA and an MA in public policy and administration from Michigan State University, and his JD from the University </w:t>
      </w:r>
      <w:proofErr w:type="gramStart"/>
      <w:r w:rsidRPr="00434F1F">
        <w:rPr>
          <w:color w:val="000000" w:themeColor="text1"/>
        </w:rPr>
        <w:t>of</w:t>
      </w:r>
      <w:proofErr w:type="gramEnd"/>
      <w:r w:rsidRPr="00434F1F">
        <w:rPr>
          <w:color w:val="000000" w:themeColor="text1"/>
        </w:rPr>
        <w:t xml:space="preserve"> Michigan Law School.</w:t>
      </w:r>
    </w:p>
    <w:p w14:paraId="7E4B8025" w14:textId="77777777" w:rsidR="002E4C55" w:rsidRDefault="002E4C55"/>
    <w:sectPr w:rsidR="002E4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7B"/>
    <w:rsid w:val="002E4C55"/>
    <w:rsid w:val="00434F1F"/>
    <w:rsid w:val="00975644"/>
    <w:rsid w:val="00D9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94616"/>
  <w15:chartTrackingRefBased/>
  <w15:docId w15:val="{F6D2E6E1-6026-40BD-881B-9EDB6390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37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5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Avesian (x1598)</dc:creator>
  <cp:keywords/>
  <dc:description/>
  <cp:lastModifiedBy>Greg Avesian (x1598)</cp:lastModifiedBy>
  <cp:revision>3</cp:revision>
  <dcterms:created xsi:type="dcterms:W3CDTF">2016-09-12T20:03:00Z</dcterms:created>
  <dcterms:modified xsi:type="dcterms:W3CDTF">2016-09-12T20:05:00Z</dcterms:modified>
</cp:coreProperties>
</file>